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2024 PHOENIX ATHENS RESIDENCY APPLICATION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(the following information and rates also apply to the Green Athens Ecology Residency)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63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RESIDENCY TYPES (3)</w:t>
      </w:r>
    </w:p>
    <w:p w:rsidR="00000000" w:rsidDel="00000000" w:rsidP="00000000" w:rsidRDefault="00000000" w:rsidRPr="00000000" w14:paraId="00000008">
      <w:pPr>
        <w:ind w:left="-63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Residents have different requirements, so we offer 3 types of residencies. </w:t>
      </w:r>
    </w:p>
    <w:p w:rsidR="00000000" w:rsidDel="00000000" w:rsidP="00000000" w:rsidRDefault="00000000" w:rsidRPr="00000000" w14:paraId="00000009">
      <w:pPr>
        <w:ind w:left="-63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review these and the information provided carefully</w:t>
      </w:r>
    </w:p>
    <w:p w:rsidR="00000000" w:rsidDel="00000000" w:rsidP="00000000" w:rsidRDefault="00000000" w:rsidRPr="00000000" w14:paraId="0000000A">
      <w:pPr>
        <w:ind w:left="-63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30.0" w:type="dxa"/>
        <w:jc w:val="left"/>
        <w:tblInd w:w="-6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8295"/>
        <w:tblGridChange w:id="0">
          <w:tblGrid>
            <w:gridCol w:w="3135"/>
            <w:gridCol w:w="8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FULL Residency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mature or mid-career artists and creatives who require intensive technical and theoretical assistance and full exhibition promotion.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LIGHT Research Residency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recent university graduates (2 years max), academics, students or university faculty members who wish to fortify their practice and exhibit in Greece.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LOCALS Residency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emerging creatives and recent art and design graduates who are based in Greece and do not require housing.</w:t>
            </w:r>
          </w:p>
        </w:tc>
      </w:tr>
    </w:tbl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630" w:right="-90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IMPORTANT INFORMATION</w:t>
      </w:r>
    </w:p>
    <w:p w:rsidR="00000000" w:rsidDel="00000000" w:rsidP="00000000" w:rsidRDefault="00000000" w:rsidRPr="00000000" w14:paraId="00000014">
      <w:pPr>
        <w:ind w:left="-630" w:right="-90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63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 minimum duration of 3 weeks is recommended if you plan to exhibit. Please note that this applies to the LIGHT or Research-Based residency package.</w:t>
      </w:r>
    </w:p>
    <w:p w:rsidR="00000000" w:rsidDel="00000000" w:rsidP="00000000" w:rsidRDefault="00000000" w:rsidRPr="00000000" w14:paraId="00000016">
      <w:pPr>
        <w:ind w:left="-63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-Once your application has been approved, a deposit is required to secure your residency. </w:t>
      </w:r>
    </w:p>
    <w:p w:rsidR="00000000" w:rsidDel="00000000" w:rsidP="00000000" w:rsidRDefault="00000000" w:rsidRPr="00000000" w14:paraId="00000017">
      <w:pPr>
        <w:ind w:left="-63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-We ask that residents interact with the community through a presentation of their practice. Please indicate this in section IV. </w:t>
      </w:r>
    </w:p>
    <w:p w:rsidR="00000000" w:rsidDel="00000000" w:rsidP="00000000" w:rsidRDefault="00000000" w:rsidRPr="00000000" w14:paraId="00000018">
      <w:pPr>
        <w:ind w:left="-63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-Once your application is accepted, we will provide you with billing and payment instructions. </w:t>
      </w:r>
    </w:p>
    <w:p w:rsidR="00000000" w:rsidDel="00000000" w:rsidP="00000000" w:rsidRDefault="00000000" w:rsidRPr="00000000" w14:paraId="00000019">
      <w:pPr>
        <w:ind w:left="-630" w:right="-90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-Couples and group residencies are welcome with the 2nd party fee cost discounted at -50%. If you wish to apply as a duo or team, please let us know in the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63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-Basic tools &amp; equipment are provided, however residents are asked to provide their own materials.</w:t>
      </w:r>
    </w:p>
    <w:p w:rsidR="00000000" w:rsidDel="00000000" w:rsidP="00000000" w:rsidRDefault="00000000" w:rsidRPr="00000000" w14:paraId="0000001B">
      <w:pPr>
        <w:ind w:left="-63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-Each year Phoenix Athens offers at least one subsidised residency for motivated &amp; professional artists who can provide a talk or workshops. If you wish to be considered for this opportunity, please indicate this in your application with a basic outline/strategy for delivery. </w:t>
      </w:r>
    </w:p>
    <w:p w:rsidR="00000000" w:rsidDel="00000000" w:rsidP="00000000" w:rsidRDefault="00000000" w:rsidRPr="00000000" w14:paraId="0000001C">
      <w:pPr>
        <w:ind w:left="-63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 30% gallery commission applies to all art sales occurring within the framework of residency exhibitions.</w:t>
      </w:r>
    </w:p>
    <w:p w:rsidR="00000000" w:rsidDel="00000000" w:rsidP="00000000" w:rsidRDefault="00000000" w:rsidRPr="00000000" w14:paraId="0000001D">
      <w:pPr>
        <w:ind w:left="-63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shipping fees for the transportation of the artworks are the responsibility of the resident artist. </w:t>
      </w:r>
    </w:p>
    <w:p w:rsidR="00000000" w:rsidDel="00000000" w:rsidP="00000000" w:rsidRDefault="00000000" w:rsidRPr="00000000" w14:paraId="0000001E">
      <w:pPr>
        <w:ind w:right="-27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270"/>
        <w:jc w:val="center"/>
        <w:rPr/>
      </w:pPr>
      <w:r w:rsidDel="00000000" w:rsidR="00000000" w:rsidRPr="00000000">
        <w:rPr>
          <w:rtl w:val="0"/>
        </w:rPr>
        <w:t xml:space="preserve">/ / /</w:t>
      </w:r>
    </w:p>
    <w:p w:rsidR="00000000" w:rsidDel="00000000" w:rsidP="00000000" w:rsidRDefault="00000000" w:rsidRPr="00000000" w14:paraId="00000020">
      <w:pPr>
        <w:ind w:right="-27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SCROLL DOWN FOR </w:t>
      </w:r>
      <w:r w:rsidDel="00000000" w:rsidR="00000000" w:rsidRPr="00000000">
        <w:rPr>
          <w:b w:val="1"/>
          <w:rtl w:val="0"/>
        </w:rPr>
        <w:t xml:space="preserve">APPLICATION 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 PERSONAL DETAILS </w:t>
      </w:r>
    </w:p>
    <w:tbl>
      <w:tblPr>
        <w:tblStyle w:val="Table2"/>
        <w:tblW w:w="10155.0" w:type="dxa"/>
        <w:jc w:val="left"/>
        <w:tblInd w:w="-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5"/>
        <w:gridCol w:w="6090"/>
        <w:tblGridChange w:id="0">
          <w:tblGrid>
            <w:gridCol w:w="4065"/>
            <w:gridCol w:w="60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WEBSITE OR ONLINE GALLERY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DATE OF BIRTH &amp; NATIONALITY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9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II. RESIDENCY LENGTH, TYPE, AND DURATION</w:t>
      </w:r>
    </w:p>
    <w:p w:rsidR="00000000" w:rsidDel="00000000" w:rsidP="00000000" w:rsidRDefault="00000000" w:rsidRPr="00000000" w14:paraId="00000032">
      <w:pPr>
        <w:ind w:left="-90" w:firstLine="0"/>
        <w:rPr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ype “X” in the left column to indicate you desired dates residency:</w:t>
      </w:r>
    </w:p>
    <w:p w:rsidR="00000000" w:rsidDel="00000000" w:rsidP="00000000" w:rsidRDefault="00000000" w:rsidRPr="00000000" w14:paraId="00000033">
      <w:pPr>
        <w:ind w:left="-9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30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9570"/>
        <w:tblGridChange w:id="0">
          <w:tblGrid>
            <w:gridCol w:w="660"/>
            <w:gridCol w:w="957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right="-4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right="-4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RESIDENCY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right="-45"/>
              <w:rPr/>
            </w:pPr>
            <w:r w:rsidDel="00000000" w:rsidR="00000000" w:rsidRPr="00000000">
              <w:rPr>
                <w:rtl w:val="0"/>
              </w:rPr>
              <w:t xml:space="preserve">Includes accommodation, studio space &amp; a 1-2-week exhibition at Phoenix Athens Gallery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right="-4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right="-45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LIGHT/RESEARCH-BASED RESIDENCY</w:t>
            </w:r>
            <w:r w:rsidDel="00000000" w:rsidR="00000000" w:rsidRPr="00000000">
              <w:rPr>
                <w:rtl w:val="0"/>
              </w:rPr>
              <w:t xml:space="preserve"> (for academics, researchers, and artists under 30)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right="-45"/>
              <w:rPr/>
            </w:pPr>
            <w:r w:rsidDel="00000000" w:rsidR="00000000" w:rsidRPr="00000000">
              <w:rPr>
                <w:rtl w:val="0"/>
              </w:rPr>
              <w:t xml:space="preserve">Includes accommodation + production space &amp; a 1-2 week exhibition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right="-4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right="-4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LOCALS ONLY ACCELERATOR (FOR ATHENS RESIDENTS ONLY)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right="-45"/>
              <w:rPr/>
            </w:pPr>
            <w:r w:rsidDel="00000000" w:rsidR="00000000" w:rsidRPr="00000000">
              <w:rPr>
                <w:rtl w:val="0"/>
              </w:rPr>
              <w:t xml:space="preserve">Includes mentorship, production space, and a one week exhibition</w:t>
            </w:r>
          </w:p>
        </w:tc>
      </w:tr>
    </w:tbl>
    <w:p w:rsidR="00000000" w:rsidDel="00000000" w:rsidP="00000000" w:rsidRDefault="00000000" w:rsidRPr="00000000" w14:paraId="0000003D">
      <w:pPr>
        <w:ind w:right="-45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-45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-450"/>
        <w:rPr/>
      </w:pPr>
      <w:r w:rsidDel="00000000" w:rsidR="00000000" w:rsidRPr="00000000">
        <w:rPr>
          <w:b w:val="1"/>
          <w:rtl w:val="0"/>
        </w:rPr>
        <w:t xml:space="preserve">III. PLEASE INDICATE HERE THE TIME FRAME AND DESIRED DATES FOR YOUR RESIDENCY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FULL RESIDENCY</w:t>
      </w:r>
      <w:r w:rsidDel="00000000" w:rsidR="00000000" w:rsidRPr="00000000">
        <w:rPr>
          <w:rtl w:val="0"/>
        </w:rPr>
        <w:t xml:space="preserve"> (Includes accommodation and exhibition. At least one month is recommended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 €350 deposit which is deducted from the total cost, is required to book and secure the residency.  </w:t>
      </w:r>
    </w:p>
    <w:tbl>
      <w:tblPr>
        <w:tblStyle w:val="Table4"/>
        <w:tblW w:w="10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"/>
        <w:gridCol w:w="960"/>
        <w:gridCol w:w="6075"/>
        <w:gridCol w:w="2670"/>
        <w:tblGridChange w:id="0">
          <w:tblGrid>
            <w:gridCol w:w="435"/>
            <w:gridCol w:w="960"/>
            <w:gridCol w:w="6075"/>
            <w:gridCol w:w="26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PREFERRED DATES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€ 900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WEEKS (MINIMUM REQUIRED FOR FULL RESIDENCY)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€ 1300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 MONTH (RECOMMENDED)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€ 300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EACH ADDITIONAL WEEK AFTER ONE MONTH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OTHER DATES (PLEASE SPECIFY)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month rate for - BIPOC artists, academics &amp; creatives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€250 for each additional week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LIGHT OR RESEARCH RESIDENCY 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(for academics &amp; researchers, includes an exhibition or showcase event)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A €300 deposit which is deducted from the total cost, is required to book and secure this residency.</w:t>
      </w:r>
    </w:p>
    <w:tbl>
      <w:tblPr>
        <w:tblStyle w:val="Table5"/>
        <w:tblW w:w="1014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960"/>
        <w:gridCol w:w="6165"/>
        <w:gridCol w:w="2535"/>
        <w:tblGridChange w:id="0">
          <w:tblGrid>
            <w:gridCol w:w="480"/>
            <w:gridCol w:w="960"/>
            <w:gridCol w:w="6165"/>
            <w:gridCol w:w="253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PREFERRED DATES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€ 600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Weeks ( MINIMUM)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€ 900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Weeks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€ 1200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€ 300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Each additional week after 1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€ 1000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month rate for - BIPOC artists, academics &amp; creatives €250/each additional week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LOCALS ONLY ACCELERATOR RESIDENCY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  <w:t xml:space="preserve">This residency does not include accommodation and is designed specifically for Green nationals.</w:t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  <w:t xml:space="preserve">A €150 deposit which is deducted from the total cost, is required to book and secure this residency.</w:t>
      </w:r>
      <w:r w:rsidDel="00000000" w:rsidR="00000000" w:rsidRPr="00000000">
        <w:rPr>
          <w:rtl w:val="0"/>
        </w:rPr>
      </w:r>
    </w:p>
    <w:tbl>
      <w:tblPr>
        <w:tblStyle w:val="Table6"/>
        <w:tblW w:w="978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975"/>
        <w:gridCol w:w="4665"/>
        <w:gridCol w:w="3555"/>
        <w:tblGridChange w:id="0">
          <w:tblGrid>
            <w:gridCol w:w="585"/>
            <w:gridCol w:w="975"/>
            <w:gridCol w:w="4665"/>
            <w:gridCol w:w="35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INDICATE PREFERRED DATES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€ 150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 WEEK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€ 300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TWO WEEKS (RECOMMENDED)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€ 600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 MONTH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OTHER DESIRED TIMELINE: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ind w:left="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9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REFERENCES (PLEASE PROVIDE AT LEAST 2)</w:t>
      </w:r>
    </w:p>
    <w:tbl>
      <w:tblPr>
        <w:tblStyle w:val="Table7"/>
        <w:tblW w:w="9780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4725"/>
        <w:gridCol w:w="4395"/>
        <w:tblGridChange w:id="0">
          <w:tblGrid>
            <w:gridCol w:w="660"/>
            <w:gridCol w:w="4725"/>
            <w:gridCol w:w="43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-NAME, EMAIL &amp; PHONE # of 1st REFEREE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INSTITUTION, IF 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-NAME, EMAIL &amp; PHONE # of 1st REFEREE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INSTITUTION, IF 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27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IV. COMMUNITY OR PARTICIPATORY ENGAGEMENT</w:t>
      </w:r>
    </w:p>
    <w:p w:rsidR="00000000" w:rsidDel="00000000" w:rsidP="00000000" w:rsidRDefault="00000000" w:rsidRPr="00000000" w14:paraId="000000AE">
      <w:pPr>
        <w:ind w:left="270" w:firstLine="0"/>
        <w:rPr>
          <w:b w:val="1"/>
        </w:rPr>
      </w:pPr>
      <w:r w:rsidDel="00000000" w:rsidR="00000000" w:rsidRPr="00000000">
        <w:rPr>
          <w:rtl w:val="0"/>
        </w:rPr>
        <w:t xml:space="preserve">Required for FULL &amp; LIGHT Researched-Based Residencies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27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indicate your preference(s) below</w:t>
      </w:r>
    </w:p>
    <w:p w:rsidR="00000000" w:rsidDel="00000000" w:rsidP="00000000" w:rsidRDefault="00000000" w:rsidRPr="00000000" w14:paraId="000000B0">
      <w:pPr>
        <w:ind w:left="27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5.0" w:type="dxa"/>
        <w:jc w:val="left"/>
        <w:tblInd w:w="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8985"/>
        <w:tblGridChange w:id="0">
          <w:tblGrid>
            <w:gridCol w:w="660"/>
            <w:gridCol w:w="89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COLLABORATION WITH OTHER ARTISTS/PRACTITIONERS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ARTIST TALK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OTHER (DESCRIBE BELOW)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V. PRACTICE</w:t>
      </w:r>
    </w:p>
    <w:p w:rsidR="00000000" w:rsidDel="00000000" w:rsidP="00000000" w:rsidRDefault="00000000" w:rsidRPr="00000000" w14:paraId="000000BD">
      <w:pPr>
        <w:ind w:left="180" w:right="-9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Describe your practice with respect to subject matter, content, intent, form, &amp; medium. </w:t>
      </w:r>
    </w:p>
    <w:p w:rsidR="00000000" w:rsidDel="00000000" w:rsidP="00000000" w:rsidRDefault="00000000" w:rsidRPr="00000000" w14:paraId="000000BE">
      <w:pPr>
        <w:ind w:left="180" w:firstLine="0"/>
        <w:rPr/>
      </w:pPr>
      <w:r w:rsidDel="00000000" w:rsidR="00000000" w:rsidRPr="00000000">
        <w:rPr>
          <w:rtl w:val="0"/>
        </w:rPr>
        <w:t xml:space="preserve">(250 words maximum)</w:t>
      </w:r>
    </w:p>
    <w:tbl>
      <w:tblPr>
        <w:tblStyle w:val="Table9"/>
        <w:tblW w:w="9795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IV. PROPOSED PROJECT TITLE </w:t>
      </w:r>
    </w:p>
    <w:tbl>
      <w:tblPr>
        <w:tblStyle w:val="Table10"/>
        <w:tblW w:w="9840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180" w:firstLine="0"/>
        <w:rPr/>
      </w:pPr>
      <w:r w:rsidDel="00000000" w:rsidR="00000000" w:rsidRPr="00000000">
        <w:rPr>
          <w:b w:val="1"/>
          <w:rtl w:val="0"/>
        </w:rPr>
        <w:t xml:space="preserve">V. PROJECT DESCRIPTION</w:t>
      </w:r>
      <w:r w:rsidDel="00000000" w:rsidR="00000000" w:rsidRPr="00000000">
        <w:rPr>
          <w:rtl w:val="0"/>
        </w:rPr>
        <w:t xml:space="preserve"> (300 words maximum)</w:t>
      </w:r>
    </w:p>
    <w:p w:rsidR="00000000" w:rsidDel="00000000" w:rsidP="00000000" w:rsidRDefault="00000000" w:rsidRPr="00000000" w14:paraId="000000C6">
      <w:pPr>
        <w:ind w:left="180" w:right="180" w:firstLine="0"/>
        <w:rPr/>
      </w:pPr>
      <w:r w:rsidDel="00000000" w:rsidR="00000000" w:rsidRPr="00000000">
        <w:rPr>
          <w:rtl w:val="0"/>
        </w:rPr>
        <w:t xml:space="preserve">Please indicate how the residency experience would further your practice while potentially contributing to the community (this helps us to promote your project).</w:t>
      </w:r>
    </w:p>
    <w:tbl>
      <w:tblPr>
        <w:tblStyle w:val="Table11"/>
        <w:tblW w:w="9885.0" w:type="dxa"/>
        <w:jc w:val="left"/>
        <w:tblInd w:w="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5"/>
        <w:tblGridChange w:id="0">
          <w:tblGrid>
            <w:gridCol w:w="9885"/>
          </w:tblGrid>
        </w:tblGridChange>
      </w:tblGrid>
      <w:tr>
        <w:trPr>
          <w:cantSplit w:val="0"/>
          <w:trHeight w:val="22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VI. IMAGES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Please provide us with I</w:t>
      </w:r>
      <w:r w:rsidDel="00000000" w:rsidR="00000000" w:rsidRPr="00000000">
        <w:rPr>
          <w:rtl w:val="0"/>
        </w:rPr>
        <w:t xml:space="preserve">mages of your work that are relevant to your residency aims &amp; objectives.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Do not send us images that exceed 1000 PPI at their widest measurement!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These may be sent via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wetransfer</w:t>
        </w:r>
      </w:hyperlink>
      <w:r w:rsidDel="00000000" w:rsidR="00000000" w:rsidRPr="00000000">
        <w:rPr>
          <w:rtl w:val="0"/>
        </w:rPr>
        <w:t xml:space="preserve">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director@phoenixathens.org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PLEASE PROVIDE 7 SAMPLES OF WORK THAT ARE RELEVANT TO BOTH YOUR CURRENT PRACTICE OR RESIDENCY AIMS/OBJECTIVES.</w:t>
      </w:r>
    </w:p>
    <w:tbl>
      <w:tblPr>
        <w:tblStyle w:val="Table12"/>
        <w:tblW w:w="9705.0" w:type="dxa"/>
        <w:jc w:val="left"/>
        <w:tblInd w:w="-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2130"/>
        <w:gridCol w:w="4155"/>
        <w:gridCol w:w="2730"/>
        <w:tblGridChange w:id="0">
          <w:tblGrid>
            <w:gridCol w:w="690"/>
            <w:gridCol w:w="2130"/>
            <w:gridCol w:w="4155"/>
            <w:gridCol w:w="27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 </w:t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THUMBNAIL</w:t>
            </w:r>
          </w:p>
        </w:tc>
        <w:tc>
          <w:tcPr>
            <w:tcBorders>
              <w:top w:color="a6a6a6" w:space="0" w:sz="8" w:val="single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TITLE, MEDIA, YEAR PRODUCED</w:t>
            </w:r>
          </w:p>
        </w:tc>
        <w:tc>
          <w:tcPr>
            <w:tcBorders>
              <w:top w:color="a6a6a6" w:space="0" w:sz="8" w:val="single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SIZE/DURATION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a6a6a6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B">
      <w:pPr>
        <w:rPr/>
        <w:sectPr>
          <w:headerReference r:id="rId8" w:type="first"/>
          <w:footerReference r:id="rId9" w:type="first"/>
          <w:pgSz w:h="15840" w:w="12240" w:orient="portrait"/>
          <w:pgMar w:bottom="1440" w:top="1440" w:left="72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VI. SPECIAL NEEDS / DISABILITIES </w:t>
      </w:r>
    </w:p>
    <w:p w:rsidR="00000000" w:rsidDel="00000000" w:rsidP="00000000" w:rsidRDefault="00000000" w:rsidRPr="00000000" w14:paraId="0000010D">
      <w:pPr>
        <w:ind w:right="180"/>
        <w:rPr/>
      </w:pPr>
      <w:r w:rsidDel="00000000" w:rsidR="00000000" w:rsidRPr="00000000">
        <w:rPr>
          <w:rtl w:val="0"/>
        </w:rPr>
        <w:t xml:space="preserve">Do you have a disability or require special assistance during the residency? If yes, please indicate below so that we can make adjustments as needed.</w:t>
      </w:r>
    </w:p>
    <w:tbl>
      <w:tblPr>
        <w:tblStyle w:val="Table13"/>
        <w:tblW w:w="925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900"/>
        <w:gridCol w:w="7860"/>
        <w:tblGridChange w:id="0">
          <w:tblGrid>
            <w:gridCol w:w="495"/>
            <w:gridCol w:w="900"/>
            <w:gridCol w:w="7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VII. CHECKLIST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PLEASE USE THE CHECKLIST BELOW TO BE SURE THAT YOU HAVE COMPLETED ALL </w:t>
      </w:r>
      <w:r w:rsidDel="00000000" w:rsidR="00000000" w:rsidRPr="00000000">
        <w:rPr>
          <w:rtl w:val="0"/>
        </w:rPr>
        <w:t xml:space="preserve">OF THE APPLICATION</w:t>
      </w:r>
      <w:r w:rsidDel="00000000" w:rsidR="00000000" w:rsidRPr="00000000">
        <w:rPr>
          <w:rtl w:val="0"/>
        </w:rPr>
        <w:t xml:space="preserve"> REQUIREMENTS BEFORE SENDING TO: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director@phoenixathens.org</w:t>
        </w:r>
      </w:hyperlink>
      <w:r w:rsidDel="00000000" w:rsidR="00000000" w:rsidRPr="00000000">
        <w:rPr>
          <w:rtl w:val="0"/>
        </w:rPr>
      </w:r>
    </w:p>
    <w:tbl>
      <w:tblPr>
        <w:tblStyle w:val="Table14"/>
        <w:tblW w:w="928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8520"/>
        <w:tblGridChange w:id="0">
          <w:tblGrid>
            <w:gridCol w:w="765"/>
            <w:gridCol w:w="8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RESIDENCY TYPE, DATES AND DURATION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ARTIST CV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ARTIST’S STATEMENT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PROPOSAL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PORTFOLIO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ANY SPECIAL NEEDS YOU MAY HAVE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COMMUNITY INVOLVEMENT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REFERENCES (IF ANY)</w:t>
            </w:r>
          </w:p>
        </w:tc>
      </w:tr>
    </w:tbl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We look forward to receiving your application!</w:t>
      </w:r>
    </w:p>
    <w:p w:rsidR="00000000" w:rsidDel="00000000" w:rsidP="00000000" w:rsidRDefault="00000000" w:rsidRPr="00000000" w14:paraId="0000012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billing information and further questions, please email us at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director@phoenixathens.org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call, 0030 6970516245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17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571750" cy="2887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0" cy="288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spacing w:line="276" w:lineRule="auto"/>
      <w:jc w:val="center"/>
      <w:rPr>
        <w:b w:val="1"/>
        <w:sz w:val="21"/>
        <w:szCs w:val="21"/>
      </w:rPr>
    </w:pPr>
    <w:r w:rsidDel="00000000" w:rsidR="00000000" w:rsidRPr="00000000">
      <w:rPr>
        <w:b w:val="1"/>
        <w:sz w:val="21"/>
        <w:szCs w:val="21"/>
        <w:rtl w:val="0"/>
      </w:rPr>
      <w:t xml:space="preserve">ATHENS 11472  •  +30 6970516245  •  director@phoenixathens.org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irector@phoenixathens.org" TargetMode="External"/><Relationship Id="rId10" Type="http://schemas.openxmlformats.org/officeDocument/2006/relationships/hyperlink" Target="mailto:director@phoenixathens.org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etransfer.com/" TargetMode="External"/><Relationship Id="rId7" Type="http://schemas.openxmlformats.org/officeDocument/2006/relationships/hyperlink" Target="mailto:director@phoenixathens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